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F5" w:rsidRPr="003073F5" w:rsidRDefault="003073F5" w:rsidP="003073F5">
      <w:pPr>
        <w:spacing w:after="75" w:line="240" w:lineRule="auto"/>
        <w:outlineLvl w:val="1"/>
        <w:rPr>
          <w:rFonts w:asciiTheme="majorHAnsi" w:eastAsia="Times New Roman" w:hAnsiTheme="majorHAnsi" w:cstheme="majorHAnsi"/>
          <w:b/>
          <w:bCs/>
          <w:color w:val="333333"/>
          <w:sz w:val="32"/>
          <w:szCs w:val="32"/>
          <w:lang w:eastAsia="vi-VN"/>
        </w:rPr>
      </w:pPr>
      <w:bookmarkStart w:id="0" w:name="_GoBack"/>
      <w:bookmarkEnd w:id="0"/>
      <w:r w:rsidRPr="003073F5">
        <w:rPr>
          <w:rFonts w:asciiTheme="majorHAnsi" w:eastAsia="Times New Roman" w:hAnsiTheme="majorHAnsi" w:cstheme="majorHAnsi"/>
          <w:b/>
          <w:bCs/>
          <w:color w:val="333333"/>
          <w:sz w:val="32"/>
          <w:szCs w:val="32"/>
          <w:lang w:eastAsia="vi-VN"/>
        </w:rPr>
        <w:t>Hãy nói không với tệ nạn xã hội</w:t>
      </w:r>
    </w:p>
    <w:p w:rsidR="003073F5" w:rsidRDefault="003073F5" w:rsidP="003073F5">
      <w:pPr>
        <w:pStyle w:val="NormalWeb"/>
        <w:shd w:val="clear" w:color="auto" w:fill="FFFFFF"/>
        <w:jc w:val="both"/>
        <w:rPr>
          <w:rFonts w:asciiTheme="majorHAnsi" w:hAnsiTheme="majorHAnsi" w:cstheme="majorHAnsi"/>
          <w:color w:val="333333"/>
          <w:sz w:val="28"/>
          <w:szCs w:val="28"/>
        </w:rPr>
      </w:pP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r w:rsidRPr="003073F5">
        <w:rPr>
          <w:rFonts w:asciiTheme="majorHAnsi" w:hAnsiTheme="majorHAnsi" w:cstheme="majorHAnsi"/>
          <w:color w:val="333333"/>
          <w:sz w:val="28"/>
          <w:szCs w:val="28"/>
        </w:rPr>
        <w:t>Ngày nay, đất nước Việt Namcủa chúng ta đang là một trong những quốc gia trên đà phát triển trong khu vực Đông Nam Á, đặc biệt là sau khi chính thức gia nhập vào tổ chức kinh tế thế giới WTO và tháng 11 năm 2008. Đời sống của mọi người dân đã và đang ngày càng được cải thiện; mức thu nhập bình quân đầu người cũng đang được tăng dần lên trong những năm gần đây và đặc biệt là tỉ lệ số người thất nghiệp cũng đã được giảm đến mức thấp nhất… Tuy nhiên, bên cạnh những thành tựu về kinh tế sau khi mở cửa thị trường với các nước phương Tây  thì ta cũng phải đương đầu với những cơn lốc tệ nạn xã hội vốn là hệ quả của quá trình phát triển kinh tế. Một trong số những tệ nạn xã hội đó là tệ nạn tiêm chích và buôn bán ma túy. Đây là một trong những tệ nạn nguy hiểm nhất trong các loại tệ nạn.</w:t>
      </w: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r w:rsidRPr="003073F5">
        <w:rPr>
          <w:rFonts w:asciiTheme="majorHAnsi" w:hAnsiTheme="majorHAnsi" w:cstheme="majorHAnsi"/>
          <w:color w:val="333333"/>
          <w:sz w:val="28"/>
          <w:szCs w:val="28"/>
        </w:rPr>
        <w:t>Ma túy là một danh từ dùng để chỉ chung cho tất cả các chất gây nghiện, tác động lên thần kinh trung ương tạo ra ảo giác. Ma túy vốn là một loại dược phẩm được sử dụng hợp pháp trong các bệnh viện để phục vụ cho việc chữa bệnh và đặc biệt là làm thuốc giảm đau sau những ca mổ lớn. Ma tuý có nguồn gốc tự nhiên như thuốc phiện, cần sa tinh chế lại thành He – ro – in, Co – ca – in hay tổng hợp từ những loại dược chất có độc tố gây ảo giác như estasy, seduxen. Đặc điểm nổi bật nhất của ma túy là làm người sử dụng nó bị tê liệt hệ thần kinh đến mất đi tri giác, không còn biết đau đớn, cho dù bị lửa đốt hay kim châm đến chảy máu.</w:t>
      </w: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r w:rsidRPr="003073F5">
        <w:rPr>
          <w:rFonts w:asciiTheme="majorHAnsi" w:hAnsiTheme="majorHAnsi" w:cstheme="majorHAnsi"/>
          <w:color w:val="333333"/>
          <w:sz w:val="28"/>
          <w:szCs w:val="28"/>
        </w:rPr>
        <w:t>Ngoài ra, người sử dụng ma túy dù chỉ một lần cũng sẽ trở nên bị nghiện ngập. Nếu chúng ta cứ vô tư sử dụng chất ma túy một cách tuỳ tiện thì chúng ta sẽ tự biến mình thành nô lệ của nó. Nếu hằng ngày mà không tiêm chích ma túy thì người nghiện sẽ trở nên đau đớn vô cùng, đau vật vã, dữ dội đến mức mất lí trí tự cấu xé thể xác mình mà không hề cảm thấy đau đớn , thậm chí có thể giết người, cướp của, trộm cắp, tham gia tàng trữ buôn bán ma tuý… miễn sao có tiền để thỏa mãn được cơn nghiện. Vì vậy khi sử dụng ma túy, con người rất dễ vi phạm pháp luật và trở thành một mối nguy hiểm lớn cho xã hội cộng đồng. Việc tiêm chích ma túy còn là nguyên nhân chính phát sinh những căn bệnh nguy hiểm của thời đại như : HIV/AIDS.</w:t>
      </w: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r w:rsidRPr="003073F5">
        <w:rPr>
          <w:rFonts w:asciiTheme="majorHAnsi" w:hAnsiTheme="majorHAnsi" w:cstheme="majorHAnsi"/>
          <w:color w:val="333333"/>
          <w:sz w:val="28"/>
          <w:szCs w:val="28"/>
        </w:rPr>
        <w:t xml:space="preserve">Ma túy đã và đang trở thành một mối nguy hiểm đối với mỗi cá nhân. Ma túy là một tệ nạn ảnh hướng xấu đến môi trường sống, xã hội cộng đồng. Báo chí đã từng đưa tin có biết bao nhiêu bi kịch gia đình đã xảy ra mà nguyên nhân bắt nguồn từ chất ma túy gây nghiện. Những người thân trong gia đình cũng trở thành nạn nhân của những con nghiện khi đói thuốc. Nó làm tan vỡ hạnh phúc của biết </w:t>
      </w:r>
      <w:r w:rsidRPr="003073F5">
        <w:rPr>
          <w:rFonts w:asciiTheme="majorHAnsi" w:hAnsiTheme="majorHAnsi" w:cstheme="majorHAnsi"/>
          <w:color w:val="333333"/>
          <w:sz w:val="28"/>
          <w:szCs w:val="28"/>
        </w:rPr>
        <w:lastRenderedPageBreak/>
        <w:t>bao gia đình. Người nghiện ma tuý sức khoẻ sẽ trở nên yếu dần, mất khả năng lao đđộng tư duy va` tư` đó họ trở thành gánh nặng cho gia đình, xã hội. Hãy tưởng tượng một thành phố về đêm với những con nghiện lang thang vật vờ như những bóng ma sẽ tạo tâm lý bất ổn thế nào cho người khác, nhất là những du khách nước ngoài.</w:t>
      </w: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r w:rsidRPr="003073F5">
        <w:rPr>
          <w:rFonts w:asciiTheme="majorHAnsi" w:hAnsiTheme="majorHAnsi" w:cstheme="majorHAnsi"/>
          <w:color w:val="333333"/>
          <w:sz w:val="28"/>
          <w:szCs w:val="28"/>
        </w:rPr>
        <w:t>So sánh với các loại tệ nạn xã hội khác như cờ bạc, tiếp xúc với văn hóa phẩm đồi truỵ, ma tuý chính là mối lo ngại hàng đầu trong xã hội. Nó góp phần làm mục ruỗng xã hội, băng hoại cả một thế hệ trẻ, suy giảm giống nòi …</w:t>
      </w: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r w:rsidRPr="003073F5">
        <w:rPr>
          <w:rFonts w:asciiTheme="majorHAnsi" w:hAnsiTheme="majorHAnsi" w:cstheme="majorHAnsi"/>
          <w:color w:val="333333"/>
          <w:sz w:val="28"/>
          <w:szCs w:val="28"/>
        </w:rPr>
        <w:t>Vậy, chúng ta phải cần phải làm gì để bài trừ loại tệ nạn nguy hiểm nói trên?</w:t>
      </w: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r w:rsidRPr="003073F5">
        <w:rPr>
          <w:rFonts w:asciiTheme="majorHAnsi" w:hAnsiTheme="majorHAnsi" w:cstheme="majorHAnsi"/>
          <w:color w:val="333333"/>
          <w:sz w:val="28"/>
          <w:szCs w:val="28"/>
        </w:rPr>
        <w:t> Để ngăn chặn tình trạng ma túy lan rộng,trong cá nhân mỗi người phải biết tự ý thức và nhắc nhở lẫn nhau tránh xa loại tệ nạn này. Bên cạnh đó, phải tự tạo cho mình một lối sống lành mạnh, giữ cho đầu óc luôn luôn tỉnh táo để có thể vượt qua mọi cám dỗ của loại tệ nạn trên. Ngoài ra, chúng ta cần tham gia vào những cuộc nói chuyện chuyên đề với bác sĩ và các chuyên gia tâm lý để hiểu rõ hơn về cách tiếp cận giúp đỡ những con nghiện đang chữa trị và những người bị bệnh AIDS vì tiêm chích. Hơn thế nữa, để giúp những con nghiện trở lại thành người hoàn lương, chính phủ nhà nước cần biết tạo điều kiện, công ăn việc cho họ, không xa lánh họ để họ không bị mặc cảm mà dẫn tới những hành động không hay. Riêng học sinh chúng ta cũng phải biết cách bài trừ ma túy ngay khi còn ngồi trên ghế nhà trường, cụ thể là chúng ta có thể cùng người lớn vận động, tuyên truyền, viết những bài báo tường với chủ đề “Hãy nói không với ma túy” để mọi người cảnh giác hơn với loại tệ nạn này.</w:t>
      </w:r>
    </w:p>
    <w:p w:rsidR="003073F5" w:rsidRPr="003073F5" w:rsidRDefault="003073F5" w:rsidP="003073F5">
      <w:pPr>
        <w:pStyle w:val="NormalWeb"/>
        <w:shd w:val="clear" w:color="auto" w:fill="FFFFFF"/>
        <w:jc w:val="both"/>
        <w:rPr>
          <w:rFonts w:asciiTheme="majorHAnsi" w:hAnsiTheme="majorHAnsi" w:cstheme="majorHAnsi"/>
          <w:color w:val="333333"/>
          <w:sz w:val="28"/>
          <w:szCs w:val="28"/>
        </w:rPr>
      </w:pPr>
      <w:r w:rsidRPr="003073F5">
        <w:rPr>
          <w:rFonts w:asciiTheme="majorHAnsi" w:hAnsiTheme="majorHAnsi" w:cstheme="majorHAnsi"/>
          <w:color w:val="333333"/>
          <w:sz w:val="28"/>
          <w:szCs w:val="28"/>
        </w:rPr>
        <w:t> Nói tóm lại, xã hội ngày càng phát triển, cuộc sống ngày càng Tây hóa thì cường độ ảnh hưởng của những tệ nạn xã hội đối với lớp trẻ cũng ngày một gia tăng. Vì vậy, là một công dân tốt, nhiệm vụ của chúng ta là phải biết “gạn đục, khơi trong” nghĩa là phải biết tiếp thu nhận cái hay, cái tốt và đồng thời cần bài trừ nhữnng cái xấu như tệ nạn ma túy đang lan tràn khắp nơi. Để làm được việc đó, chúng ta phải không ngừng học tập và rèn luyện theo lời dạy của Bác Hồ kính yêu!</w:t>
      </w:r>
    </w:p>
    <w:p w:rsidR="000C69AA" w:rsidRPr="003073F5" w:rsidRDefault="000C69AA">
      <w:pPr>
        <w:rPr>
          <w:rFonts w:asciiTheme="majorHAnsi" w:hAnsiTheme="majorHAnsi" w:cstheme="majorHAnsi"/>
          <w:sz w:val="28"/>
          <w:szCs w:val="28"/>
        </w:rPr>
      </w:pPr>
    </w:p>
    <w:sectPr w:rsidR="000C69AA" w:rsidRPr="003073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F5"/>
    <w:rsid w:val="000C69AA"/>
    <w:rsid w:val="003073F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BE6D"/>
  <w15:chartTrackingRefBased/>
  <w15:docId w15:val="{F53A00E6-C200-4275-B617-1386B340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73F5"/>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3F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Heading2Char">
    <w:name w:val="Heading 2 Char"/>
    <w:basedOn w:val="DefaultParagraphFont"/>
    <w:link w:val="Heading2"/>
    <w:uiPriority w:val="9"/>
    <w:rsid w:val="003073F5"/>
    <w:rPr>
      <w:rFonts w:ascii="Times New Roman" w:eastAsia="Times New Roman" w:hAnsi="Times New Roman" w:cs="Times New Roman"/>
      <w:b/>
      <w:bCs/>
      <w:sz w:val="36"/>
      <w:szCs w:val="3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40186">
      <w:bodyDiv w:val="1"/>
      <w:marLeft w:val="0"/>
      <w:marRight w:val="0"/>
      <w:marTop w:val="0"/>
      <w:marBottom w:val="0"/>
      <w:divBdr>
        <w:top w:val="none" w:sz="0" w:space="0" w:color="auto"/>
        <w:left w:val="none" w:sz="0" w:space="0" w:color="auto"/>
        <w:bottom w:val="none" w:sz="0" w:space="0" w:color="auto"/>
        <w:right w:val="none" w:sz="0" w:space="0" w:color="auto"/>
      </w:divBdr>
    </w:div>
    <w:div w:id="203325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2020-03-28T02:55:00Z</dcterms:created>
  <dcterms:modified xsi:type="dcterms:W3CDTF">2020-03-28T02:56:00Z</dcterms:modified>
</cp:coreProperties>
</file>